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charts/chart1.xml" ContentType="application/vnd.openxmlformats-officedocument.drawingml.chart+xml"/>
  <Override PartName="/word/charts/_rels/chart1.xml.rels" ContentType="application/vnd.openxmlformats-package.relationship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embeddings/Microsoft_Excel_Worksheet.xlsx" ContentType="application/vnd.openxmlformats-officedocument.spreadsheetml.sheet"/>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b/>
          <w:bCs/>
          <w:sz w:val="24"/>
          <w:szCs w:val="24"/>
          <w:lang w:val="en-US"/>
        </w:rPr>
      </w:pPr>
      <w:r>
        <w:rPr>
          <w:rFonts w:cs="Arial" w:ascii="Arial" w:hAnsi="Arial"/>
          <w:b/>
          <w:bCs/>
          <w:sz w:val="24"/>
          <w:szCs w:val="24"/>
          <w:lang w:val="en-US"/>
        </w:rPr>
        <w:t xml:space="preserve">Review – Charade </w:t>
      </w:r>
    </w:p>
    <w:p>
      <w:pPr>
        <w:pStyle w:val="Normal"/>
        <w:jc w:val="center"/>
        <w:rPr>
          <w:rFonts w:ascii="Arial" w:hAnsi="Arial" w:cs="Arial"/>
          <w:b/>
          <w:bCs/>
          <w:sz w:val="24"/>
          <w:szCs w:val="24"/>
          <w:lang w:val="en-US"/>
        </w:rPr>
      </w:pPr>
      <w:r>
        <w:rPr/>
        <w:drawing>
          <wp:inline distT="0" distB="0" distL="0" distR="0">
            <wp:extent cx="4572000" cy="2743200"/>
            <wp:effectExtent l="0" t="0" r="0" b="0"/>
            <wp:docPr id="1" name="Chart 1"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tbl>
      <w:tblPr>
        <w:tblStyle w:val="TableGrid"/>
        <w:tblW w:w="140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029"/>
      </w:tblGrid>
      <w:tr>
        <w:trPr/>
        <w:tc>
          <w:tcPr>
            <w:tcW w:w="14029" w:type="dxa"/>
            <w:tcBorders/>
          </w:tcPr>
          <w:p>
            <w:pPr>
              <w:pStyle w:val="Normal"/>
              <w:widowControl/>
              <w:spacing w:lineRule="auto" w:line="240" w:before="0" w:after="0"/>
              <w:jc w:val="center"/>
              <w:rPr>
                <w:rFonts w:ascii="Arial" w:hAnsi="Arial" w:cs="Arial"/>
                <w:b/>
                <w:bCs/>
                <w:sz w:val="24"/>
                <w:szCs w:val="24"/>
                <w:lang w:val="en-US"/>
              </w:rPr>
            </w:pPr>
            <w:r>
              <w:rPr>
                <w:rFonts w:eastAsia="Calibri" w:cs="Arial" w:ascii="Arial" w:hAnsi="Arial"/>
                <w:b/>
                <w:bCs/>
                <w:kern w:val="2"/>
                <w:sz w:val="24"/>
                <w:szCs w:val="24"/>
                <w:lang w:val="en-US" w:eastAsia="en-US" w:bidi="ar-SA"/>
              </w:rPr>
            </w:r>
          </w:p>
          <w:p>
            <w:pPr>
              <w:pStyle w:val="Normal"/>
              <w:widowControl/>
              <w:spacing w:lineRule="auto" w:line="240" w:before="0" w:after="0"/>
              <w:jc w:val="center"/>
              <w:rPr>
                <w:rFonts w:ascii="Arial" w:hAnsi="Arial" w:cs="Arial"/>
                <w:b/>
                <w:bCs/>
                <w:sz w:val="24"/>
                <w:szCs w:val="24"/>
                <w:lang w:val="en-US"/>
              </w:rPr>
            </w:pPr>
            <w:r>
              <w:rPr>
                <w:rFonts w:eastAsia="Calibri" w:cs="Arial" w:ascii="Arial" w:hAnsi="Arial"/>
                <w:b/>
                <w:bCs/>
                <w:kern w:val="2"/>
                <w:sz w:val="24"/>
                <w:szCs w:val="24"/>
                <w:lang w:val="en-US" w:eastAsia="en-US" w:bidi="ar-SA"/>
              </w:rPr>
              <w:t xml:space="preserve">Good – 30 </w:t>
            </w:r>
          </w:p>
          <w:p>
            <w:pPr>
              <w:pStyle w:val="Normal"/>
              <w:widowControl/>
              <w:spacing w:lineRule="auto" w:line="240" w:before="0" w:after="0"/>
              <w:jc w:val="center"/>
              <w:rPr>
                <w:rFonts w:ascii="Arial" w:hAnsi="Arial" w:cs="Arial"/>
                <w:b/>
                <w:bCs/>
                <w:sz w:val="24"/>
                <w:szCs w:val="24"/>
                <w:lang w:val="en-US"/>
              </w:rPr>
            </w:pPr>
            <w:r>
              <w:rPr>
                <w:rFonts w:eastAsia="Calibri" w:cs="Arial" w:ascii="Arial" w:hAnsi="Arial"/>
                <w:b/>
                <w:bCs/>
                <w:kern w:val="2"/>
                <w:sz w:val="24"/>
                <w:szCs w:val="24"/>
                <w:lang w:val="en-US" w:eastAsia="en-US" w:bidi="ar-SA"/>
              </w:rPr>
            </w:r>
          </w:p>
        </w:tc>
      </w:tr>
      <w:tr>
        <w:trPr/>
        <w:tc>
          <w:tcPr>
            <w:tcW w:w="14029" w:type="dxa"/>
            <w:tcBorders/>
          </w:tcPr>
          <w:p>
            <w:pPr>
              <w:pStyle w:val="Normal"/>
              <w:widowControl/>
              <w:spacing w:lineRule="auto" w:line="240" w:before="0" w:after="0"/>
              <w:jc w:val="left"/>
              <w:rPr>
                <w:rFonts w:ascii="Arial" w:hAnsi="Arial" w:cs="Arial"/>
                <w:sz w:val="24"/>
                <w:szCs w:val="24"/>
                <w:lang w:val="en-US"/>
              </w:rPr>
            </w:pPr>
            <w:r>
              <w:rPr>
                <w:rFonts w:eastAsia="Calibri" w:cs="Arial" w:ascii="Arial" w:hAnsi="Arial"/>
                <w:kern w:val="2"/>
                <w:sz w:val="24"/>
                <w:szCs w:val="24"/>
                <w:lang w:val="en-US" w:eastAsia="en-US" w:bidi="ar-SA"/>
              </w:rPr>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lang w:val="en-GB" w:eastAsia="en-US" w:bidi="ar-SA"/>
              </w:rPr>
              <w:t>A very good film on all counts.</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shd w:fill="FFFFFF" w:val="clear"/>
                <w:lang w:val="en-GB" w:eastAsia="en-US" w:bidi="ar-SA"/>
              </w:rPr>
              <w:t>Wonderful! Real chemistry between the stars. I felt like clapping at the end.</w:t>
            </w:r>
          </w:p>
          <w:p>
            <w:pPr>
              <w:pStyle w:val="ListParagraph"/>
              <w:widowControl/>
              <w:numPr>
                <w:ilvl w:val="0"/>
                <w:numId w:val="1"/>
              </w:numPr>
              <w:shd w:val="clear" w:color="auto" w:fill="FFFFFF"/>
              <w:spacing w:lineRule="auto" w:line="240" w:before="0" w:after="0"/>
              <w:contextualSpacing/>
              <w:jc w:val="left"/>
              <w:rPr>
                <w:rFonts w:ascii="Arial" w:hAnsi="Arial" w:eastAsia="Times New Roman" w:cs="Arial"/>
                <w:kern w:val="0"/>
                <w:sz w:val="24"/>
                <w:szCs w:val="24"/>
                <w:lang w:eastAsia="en-GB"/>
                <w14:ligatures w14:val="none"/>
              </w:rPr>
            </w:pPr>
            <w:r>
              <w:rPr>
                <w:rFonts w:eastAsia="Times New Roman" w:cs="Arial" w:ascii="Arial" w:hAnsi="Arial"/>
                <w:kern w:val="0"/>
                <w:sz w:val="24"/>
                <w:szCs w:val="24"/>
                <w:lang w:val="en-GB" w:eastAsia="en-GB" w:bidi="ar-SA"/>
                <w14:ligatures w14:val="none"/>
              </w:rPr>
              <w:t>I thought the film was excellent, full of colour and suspense and comedy. Gripping to the end and wonderful casting with splendid photography. One of the best films I've seen for a long time even though 60 years old.  Lovely views of Paris and creation of the atmosphere. Music by Henri Mancini fabulous.  Thanks for choosing this classic.</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shd w:fill="FFFFFF" w:val="clear"/>
                <w:lang w:val="en-GB" w:eastAsia="en-US" w:bidi="ar-SA"/>
              </w:rPr>
              <w:t>Lots of fun; great old-fashioned flirtation between the leads, along with an entertaining plot, and villains who tread a nice line between menace and comedy! </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shd w:fill="FFFFFF" w:val="clear"/>
                <w:lang w:val="en-GB" w:eastAsia="en-US" w:bidi="ar-SA"/>
              </w:rPr>
              <w:t>Excellent film and great suspense, especially the last scene. The thugs were very convincing.</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shd w:fill="FFFFFF" w:val="clear"/>
                <w:lang w:val="en-GB" w:eastAsia="en-US" w:bidi="ar-SA"/>
              </w:rPr>
              <w:t>I thought the film was really good. I hadn't seen it before and proves some of the old films are still the best. </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shd w:fill="FFFFFF" w:val="clear"/>
                <w:lang w:val="en-GB" w:eastAsia="en-US" w:bidi="ar-SA"/>
              </w:rPr>
              <w:t>Highly enjoyable.</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lang w:val="en-US" w:eastAsia="en-US" w:bidi="ar-SA"/>
              </w:rPr>
              <w:t>We thoroughly enjoyed Charade.  Although it involved various murders, it was very light hearted.  I particularly liked watching the many changes of costume which Audrey Hepburn managed, despite having been left with nothing but the suitcases she had taken on holiday.  Many thanks also to the Social secretaries for the Hog Roast.</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shd w:fill="FFFFFF" w:val="clear"/>
                <w:lang w:val="en-GB" w:eastAsia="en-US" w:bidi="ar-SA"/>
              </w:rPr>
              <w:t>I enjoyed it although Audrey Hepburn falling in love with Cary Grant was a bit unbelievable; even though he is good looking. Lovely to see Paris.</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shd w:fill="FFFFFF" w:val="clear"/>
                <w:lang w:val="en-GB" w:eastAsia="en-US" w:bidi="ar-SA"/>
              </w:rPr>
              <w:t>A very interesting twist in the story about how it wasn't the money but the stamps which were of value. </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shd w:fill="FFFFFF" w:val="clear"/>
                <w:lang w:val="en-GB" w:eastAsia="en-US" w:bidi="ar-SA"/>
              </w:rPr>
              <w:t>I thoroughly enjoyed the film, a great bit of escapism despite being "of its time" in its style and acting.</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shd w:fill="FFFFFF" w:val="clear"/>
                <w:lang w:val="en-GB" w:eastAsia="en-US" w:bidi="ar-SA"/>
              </w:rPr>
              <w:t>I thought that the film was rather dated and Cary Grant was far to old for the role and rather wooden, Having said that I though it was a good choice for the club and thoroughly enjoyed the film and so would rate it as good.</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shd w:fill="FFFFFF" w:val="clear"/>
                <w:lang w:val="en-GB" w:eastAsia="en-US" w:bidi="ar-SA"/>
              </w:rPr>
              <w:t>Of its time, but suited to our age group.</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shd w:fill="FFFFFF" w:val="clear"/>
                <w:lang w:val="en-GB" w:eastAsia="en-US" w:bidi="ar-SA"/>
              </w:rPr>
              <w:t>We thought the film was very good. Great to see a good old fashioned movie with a satisfactory ending. </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shd w:fill="FFFFFF" w:val="clear"/>
                <w:lang w:val="en-GB" w:eastAsia="en-US" w:bidi="ar-SA"/>
              </w:rPr>
              <w:t>We very much enjoyed this classic from the opening dated graphics wobbling across the screen to the very last scene: great fun, gripping too. Cary Grant showering in his suit was genius; Audrey Hepburn always dressed immaculately with never a hair out of place added glamour particularly when running at speed in her kitten heels. Implausible fun – thank you.</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shd w:fill="FFFFFF" w:val="clear"/>
                <w:lang w:val="en-GB" w:eastAsia="en-US" w:bidi="ar-SA"/>
              </w:rPr>
              <w:t>A fun caper with likeable characters.  Completely unbelievable, of course.</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shd w:fill="FFFFFF" w:val="clear"/>
                <w:lang w:val="en-GB" w:eastAsia="en-US" w:bidi="ar-SA"/>
              </w:rPr>
              <w:t>Definitely Good!  Humorous, glamorous; altogether great fun – a tonic.</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color w:val="222222"/>
                <w:kern w:val="2"/>
                <w:sz w:val="22"/>
                <w:szCs w:val="22"/>
                <w:shd w:fill="FFFFFF" w:val="clear"/>
                <w:lang w:val="en-GB" w:eastAsia="en-US" w:bidi="ar-SA"/>
              </w:rPr>
              <w:t>Good fun.</w:t>
            </w:r>
          </w:p>
          <w:p>
            <w:pPr>
              <w:pStyle w:val="ListParagraph"/>
              <w:widowControl/>
              <w:numPr>
                <w:ilvl w:val="0"/>
                <w:numId w:val="1"/>
              </w:numPr>
              <w:spacing w:lineRule="auto" w:line="240" w:before="0" w:after="0"/>
              <w:contextualSpacing/>
              <w:jc w:val="left"/>
              <w:rPr>
                <w:rFonts w:ascii="Arial" w:hAnsi="Arial" w:cs="Arial"/>
                <w:sz w:val="24"/>
                <w:szCs w:val="24"/>
                <w:lang w:val="en-US"/>
              </w:rPr>
            </w:pPr>
            <w:r>
              <w:rPr>
                <w:rFonts w:eastAsia="Calibri" w:cs="Arial" w:ascii="Arial" w:hAnsi="Arial"/>
                <w:color w:val="222222"/>
                <w:kern w:val="2"/>
                <w:sz w:val="22"/>
                <w:szCs w:val="22"/>
                <w:shd w:fill="FFFFFF" w:val="clear"/>
                <w:lang w:val="en-GB" w:eastAsia="en-US" w:bidi="ar-SA"/>
              </w:rPr>
              <w:t>We enjoyed every moment. Thank you for showing this film and for your explanation of the shower scene.</w:t>
            </w:r>
          </w:p>
          <w:p>
            <w:pPr>
              <w:pStyle w:val="ListParagraph"/>
              <w:widowControl/>
              <w:spacing w:lineRule="auto" w:line="240" w:before="0" w:after="0"/>
              <w:contextualSpacing/>
              <w:jc w:val="left"/>
              <w:rPr>
                <w:rFonts w:ascii="Arial" w:hAnsi="Arial" w:cs="Arial"/>
                <w:sz w:val="24"/>
                <w:szCs w:val="24"/>
                <w:lang w:val="en-US"/>
              </w:rPr>
            </w:pPr>
            <w:r>
              <w:rPr>
                <w:rFonts w:eastAsia="Calibri" w:cs="Arial" w:ascii="Arial" w:hAnsi="Arial"/>
                <w:kern w:val="2"/>
                <w:sz w:val="24"/>
                <w:szCs w:val="24"/>
                <w:lang w:val="en-US" w:eastAsia="en-US" w:bidi="ar-SA"/>
              </w:rPr>
            </w:r>
          </w:p>
        </w:tc>
      </w:tr>
    </w:tbl>
    <w:p>
      <w:pPr>
        <w:pStyle w:val="Normal"/>
        <w:spacing w:before="0" w:after="160"/>
        <w:jc w:val="center"/>
        <w:rPr>
          <w:rFonts w:ascii="Arial" w:hAnsi="Arial" w:cs="Arial"/>
          <w:b/>
          <w:bCs/>
          <w:sz w:val="24"/>
          <w:szCs w:val="24"/>
          <w:lang w:val="en-US"/>
        </w:rPr>
      </w:pPr>
      <w:r>
        <w:rPr/>
      </w:r>
    </w:p>
    <w:sectPr>
      <w:footerReference w:type="default" r:id="rId3"/>
      <w:type w:val="nextPage"/>
      <w:pgSz w:orient="landscape" w:w="16838" w:h="11906"/>
      <w:pgMar w:left="1440" w:right="144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23108192"/>
    </w:sdtPr>
    <w:sdtContent>
      <w:p>
        <w:pPr>
          <w:pStyle w:val="Footer"/>
          <w:jc w:val="center"/>
          <w:rPr/>
        </w:pPr>
        <w:r>
          <w:rPr/>
          <w:fldChar w:fldCharType="begin"/>
        </w:r>
        <w:r>
          <w:rPr/>
          <w:instrText xml:space="preserve"> PAGE </w:instrText>
        </w:r>
        <w:r>
          <w:rPr/>
          <w:fldChar w:fldCharType="separate"/>
        </w:r>
        <w:r>
          <w:rPr/>
          <w:t>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23005"/>
    <w:rPr/>
  </w:style>
  <w:style w:type="character" w:styleId="FooterChar" w:customStyle="1">
    <w:name w:val="Footer Char"/>
    <w:basedOn w:val="DefaultParagraphFont"/>
    <w:link w:val="Footer"/>
    <w:uiPriority w:val="99"/>
    <w:qFormat/>
    <w:rsid w:val="00023005"/>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36e8c"/>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023005"/>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23005"/>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2023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pieChart>
        <c:varyColors val="1"/>
        <c:ser>
          <c:idx val="0"/>
          <c:order val="0"/>
          <c:tx>
            <c:strRef>
              <c:f>label 0</c:f>
              <c:strCache>
                <c:ptCount val="1"/>
                <c:pt idx="0">
                  <c:v>Good</c:v>
                </c:pt>
              </c:strCache>
            </c:strRef>
          </c:tx>
          <c:spPr>
            <a:solidFill>
              <a:srgbClr val="4472c4"/>
            </a:solidFill>
            <a:ln w="0">
              <a:noFill/>
            </a:ln>
          </c:spPr>
          <c:explosion val="0"/>
          <c:dPt>
            <c:idx val="0"/>
            <c:spPr>
              <a:solidFill>
                <a:srgbClr val="4472c4"/>
              </a:solidFill>
              <a:ln w="19080">
                <a:solidFill>
                  <a:srgbClr val="ffffff"/>
                </a:solidFill>
                <a:round/>
              </a:ln>
            </c:spPr>
          </c:dPt>
          <c:dLbls>
            <c:dLbl>
              <c:idx val="0"/>
              <c:txPr>
                <a:bodyPr wrap="square"/>
                <a:lstStyle/>
                <a:p>
                  <a:pPr>
                    <a:defRPr b="0" sz="1000" spc="-1" strike="noStrike">
                      <a:solidFill>
                        <a:srgbClr val="000000"/>
                      </a:solidFill>
                      <a:latin typeface="Calibri"/>
                    </a:defRPr>
                  </a:pPr>
                </a:p>
              </c:txPr>
              <c:dLblPos val="bestFit"/>
              <c:showLegendKey val="0"/>
              <c:showVal val="0"/>
              <c:showCatName val="0"/>
              <c:showSerName val="0"/>
              <c:showPercent val="0"/>
              <c:separator>; </c:separator>
            </c:dLbl>
            <c:txPr>
              <a:bodyPr wrap="square"/>
              <a:lstStyle/>
              <a:p>
                <a:pPr>
                  <a:defRPr b="0" sz="1000" spc="-1" strike="noStrike">
                    <a:solidFill>
                      <a:srgbClr val="000000"/>
                    </a:solidFill>
                    <a:latin typeface="Calibri"/>
                  </a:defRPr>
                </a:pPr>
              </a:p>
            </c:txPr>
            <c:dLblPos val="bestFit"/>
            <c:showLegendKey val="0"/>
            <c:showVal val="0"/>
            <c:showCatName val="0"/>
            <c:showSerName val="0"/>
            <c:showPercent val="0"/>
            <c:separator>; </c:separator>
            <c:showLeaderLines val="1"/>
          </c:dLbls>
          <c:cat>
            <c:strRef>
              <c:f>categories</c:f>
              <c:strCache>
                <c:ptCount val="1"/>
                <c:pt idx="0">
                  <c:v>1</c:v>
                </c:pt>
              </c:strCache>
            </c:strRef>
          </c:cat>
          <c:val>
            <c:numRef>
              <c:f>0</c:f>
              <c:numCache>
                <c:formatCode>General</c:formatCode>
                <c:ptCount val="1"/>
                <c:pt idx="0">
                  <c:v>30</c:v>
                </c:pt>
              </c:numCache>
            </c:numRef>
          </c:val>
        </c:ser>
        <c:firstSliceAng val="0"/>
      </c:pieChart>
      <c:spPr>
        <a:noFill/>
        <a:ln w="0">
          <a:noFill/>
        </a:ln>
      </c:spPr>
    </c:plotArea>
    <c:legend>
      <c:legendPos val="b"/>
      <c:overlay val="0"/>
      <c:spPr>
        <a:noFill/>
        <a:ln w="0">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LibreOffice/7.5.2.2$Windows_X86_64 LibreOffice_project/53bb9681a964705cf672590721dbc85eb4d0c3a2</Application>
  <AppVersion>15.0000</AppVersion>
  <Pages>2</Pages>
  <Words>456</Words>
  <Characters>2111</Characters>
  <CharactersWithSpaces>2543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2023-10-13T08:51:00Z</dcterms:created>
  <dc:creator>Tessa Seaman</dc:creator>
  <dc:description/>
  <dc:language>en-GB</dc:language>
  <cp:lastModifiedBy>Tessa Seaman</cp:lastModifiedBy>
  <dcterms:modified xsi:type="dcterms:W3CDTF">2023-10-16T13:07:00Z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